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5" w:rsidRDefault="006E00BD">
      <w:r>
        <w:t>Vorläufige Pensionsberechnung – Pensionsberatung des Bundes</w:t>
      </w:r>
    </w:p>
    <w:p w:rsidR="006E00BD" w:rsidRPr="006E00BD" w:rsidRDefault="006E00BD" w:rsidP="006E00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6E00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Pensionsberatung für Beamtinnen und Beamte des Bundes 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 Pensionsberatungsstelle berät Beamtinnen und Beamte des Bundes darüber, welche Pensionsantrittsvarianten es im Pensionsrecht gibt und unter welchen Voraussetzungen diese in Anspruch genommen werden können.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Eingabe des Geburtsdatums in unserem </w:t>
      </w:r>
      <w:hyperlink r:id="rId6" w:tgtFrame="_blank" w:tooltip="Öffnet in neuem Fenster" w:history="1">
        <w:r w:rsidRPr="006E0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Pensionsantrittsrechner</w:t>
        </w:r>
      </w:hyperlink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, erfahren Sie das Datum Ihres frühestmöglichen Pensionsantritts und werden - unabhängig von den weiteren Voraussetzungen - auf die allgemein in Frage kommenden Pensionsantrittsvarianten hingewiesen.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Fiktive Pensionsberechnungen werden als Unterstützung bei der Wahl des individuellen Pensionsantrittstermins durchgeführt.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Vergleichende Berechnungen der Brutto-Pension bieten wir derzeit 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Geburtsjahrgängen bis einschließlich 1957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nach der Schwerarbeiterregelung auch für die Geburtsjahrgänge 1958 und 1959 - für 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zwei gewünschte Pensionsantrittstermine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Sollte sich im Zuge der Berechnungen ein dritter Termin als günstig erweisen, wird dieser zusätzlich berechnet. Eine Pensionsberechnung durch die Pensionsberatungsstelle erfolgt für jede Person 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nur einmal.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Folgende Pensionsantrittsarten werden von uns berechnet:</w:t>
      </w:r>
    </w:p>
    <w:p w:rsidR="006E00BD" w:rsidRPr="006E00BD" w:rsidRDefault="006E00BD" w:rsidP="006E0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Korridorpension </w:t>
      </w:r>
    </w:p>
    <w:p w:rsidR="006E00BD" w:rsidRPr="006E00BD" w:rsidRDefault="006E00BD" w:rsidP="006E0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LangzeitbeamtInnenregelung</w:t>
      </w:r>
      <w:proofErr w:type="spellEnd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("</w:t>
      </w:r>
      <w:proofErr w:type="spell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Hacklerregelung</w:t>
      </w:r>
      <w:proofErr w:type="spellEnd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")</w:t>
      </w:r>
    </w:p>
    <w:p w:rsidR="006E00BD" w:rsidRPr="006E00BD" w:rsidRDefault="006E00BD" w:rsidP="006E0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Schwerarbeiterregelung</w:t>
      </w:r>
    </w:p>
    <w:p w:rsidR="006E00BD" w:rsidRPr="006E00BD" w:rsidRDefault="006E00BD" w:rsidP="006E0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Übertritt in den Ruhestand </w:t>
      </w:r>
    </w:p>
    <w:p w:rsidR="006E00BD" w:rsidRPr="006E00BD" w:rsidRDefault="006E00BD" w:rsidP="006E0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Emeritierung 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berechnet werden:</w:t>
      </w:r>
    </w:p>
    <w:p w:rsidR="006E00BD" w:rsidRPr="006E00BD" w:rsidRDefault="006E00BD" w:rsidP="006E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Pensionen wegen dauernder Dienstunfähigkeit</w:t>
      </w:r>
    </w:p>
    <w:p w:rsidR="006E00BD" w:rsidRPr="006E00BD" w:rsidRDefault="006E00BD" w:rsidP="006E0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Ruhebezüge zu einem (feststehenden) Pensionsantrittstermin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Für eine Pensionsberechnung 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benötigen wir folgende Daten und Unterlagen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Ausgefülltes und unterschriebenes </w:t>
      </w:r>
      <w:hyperlink r:id="rId7" w:tgtFrame="_blank" w:tooltip="Öffnet in neuem Fenster" w:history="1">
        <w:r w:rsidRPr="006E0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Antragsblatt</w:t>
        </w:r>
      </w:hyperlink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Ruhegenussvordienstzeitenbescheid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Bescheid über die beitragsgedeckte Gesamtdienstzeit bei Inanspruchnahme der "</w:t>
      </w:r>
      <w:proofErr w:type="spell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Hacklerregelung</w:t>
      </w:r>
      <w:proofErr w:type="spellEnd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Bescheid über die Anzahl der Schwerarbeitsmonate bei Inanspruchnahme der Schwerarbeiterregelung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Aktuellen Bezugszettel (Monatsabrechnung)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Angabe der Zeiten mit Anspruch auf Exekutivdienstzulage, Erzieherzulage, Wachdienstzulage oder Truppendienstzulage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Bescheide betreffend Karenzurlaube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Exakte Angaben über die Zeiträume einer allfälligen Teilbeschäftigung bzw. eines Sabbaticals und über das jeweilige Beschäftigungsausmaß</w:t>
      </w:r>
    </w:p>
    <w:p w:rsidR="006E00BD" w:rsidRPr="006E00BD" w:rsidRDefault="006E00BD" w:rsidP="006E00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Aktuellen Pensionskontostand (ab Geburtsjahrgang 1955): Dieser kann beim Pensionsservice der Versicherungsanstalt öffentlich Bediensteter (BVA) unter der E-Mail-Adresse </w:t>
      </w:r>
      <w:hyperlink r:id="rId8" w:tgtFrame="_blank" w:tooltip="Öffnet in neuem Fenster" w:history="1">
        <w:r w:rsidRPr="006E0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pensionskonto@bva.at</w:t>
        </w:r>
      </w:hyperlink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unter der Telefonnummer 050 4051 6888 angefordert werden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Sollten Sie noch Fragen betreffend </w:t>
      </w:r>
      <w:proofErr w:type="gram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der</w:t>
      </w:r>
      <w:proofErr w:type="gramEnd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erforderlichen Unterlagen haben, wenden Sie sich bitte an Ihre Dienstbehörde (Personalabteilung).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Die vollständigen Unterlagen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Sie uns zusammen mit dem ausgefüllten Antragsblatt per E-Mail, Fax oder Post übermitteln. Nach Einlangen der der vollständigen Unterlagen müssen Sie mit einer 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Bearbeitungszeit 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mindestens vier Wochen 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rechnen.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9" w:tgtFrame="_self" w:history="1">
        <w:r w:rsidRPr="006E00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mailto:iii5@bmoeds.gv.at</w:t>
        </w:r>
      </w:hyperlink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Adresse: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Bundesministerium für öffentlichen Dienst und Sport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Pensionsberatungsstelle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Hohenstaufengasse</w:t>
      </w:r>
      <w:proofErr w:type="spellEnd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1010 Wien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Telefon (Pensionshotline):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0800 202 460 (kostenlos)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werktags von 10:00 bis 11:00 sowie 14:00 bis 15:00 Uhr</w:t>
      </w:r>
    </w:p>
    <w:p w:rsidR="006E00BD" w:rsidRPr="006E00BD" w:rsidRDefault="006E00BD" w:rsidP="006E0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Ansprechpersonen:</w:t>
      </w:r>
      <w:r w:rsidRPr="006E00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Patrick Fürst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Mag. Rudolf Haschmann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Dr. Margarita </w:t>
      </w:r>
      <w:proofErr w:type="spell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Hautzinger</w:t>
      </w:r>
      <w:proofErr w:type="spellEnd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Sophie König LL.M.</w:t>
      </w:r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Dr. Robert </w:t>
      </w:r>
      <w:proofErr w:type="spellStart"/>
      <w:r w:rsidRPr="006E00BD">
        <w:rPr>
          <w:rFonts w:ascii="Times New Roman" w:eastAsia="Times New Roman" w:hAnsi="Times New Roman" w:cs="Times New Roman"/>
          <w:sz w:val="24"/>
          <w:szCs w:val="24"/>
          <w:lang w:eastAsia="de-DE"/>
        </w:rPr>
        <w:t>Kruschina</w:t>
      </w:r>
      <w:proofErr w:type="spellEnd"/>
    </w:p>
    <w:p w:rsidR="006E00BD" w:rsidRDefault="006E00BD">
      <w:bookmarkStart w:id="0" w:name="_GoBack"/>
      <w:bookmarkEnd w:id="0"/>
    </w:p>
    <w:sectPr w:rsidR="006E0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B65"/>
    <w:multiLevelType w:val="multilevel"/>
    <w:tmpl w:val="521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11893"/>
    <w:multiLevelType w:val="multilevel"/>
    <w:tmpl w:val="FB0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E0150"/>
    <w:multiLevelType w:val="multilevel"/>
    <w:tmpl w:val="30A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BD"/>
    <w:rsid w:val="000703B5"/>
    <w:rsid w:val="006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E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0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E00B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E0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E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0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E00B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E0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konto@bva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effentlicherdienst.gv.at/moderner_arbeitgeber/pensionsanstritt/Antragsblatt.docx?6h3a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resy.bka.gv.at/index.php/Spezial:SpecialPensb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ii5@bmoeds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Guertler Anita</dc:creator>
  <cp:lastModifiedBy>Guertler Anita</cp:lastModifiedBy>
  <cp:revision>1</cp:revision>
  <dcterms:created xsi:type="dcterms:W3CDTF">2018-08-02T08:32:00Z</dcterms:created>
  <dcterms:modified xsi:type="dcterms:W3CDTF">2018-08-02T08:34:00Z</dcterms:modified>
</cp:coreProperties>
</file>